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B" w:rsidRPr="005A5A67" w:rsidRDefault="00610AFB" w:rsidP="00A964A4">
      <w:pPr>
        <w:pStyle w:val="Style6"/>
        <w:widowControl/>
        <w:spacing w:line="240" w:lineRule="auto"/>
        <w:jc w:val="right"/>
        <w:rPr>
          <w:rStyle w:val="FontStyle21"/>
          <w:b w:val="0"/>
          <w:sz w:val="20"/>
          <w:szCs w:val="20"/>
        </w:rPr>
      </w:pPr>
      <w:r w:rsidRPr="005A5A67">
        <w:rPr>
          <w:rStyle w:val="FontStyle21"/>
          <w:b w:val="0"/>
          <w:sz w:val="20"/>
          <w:szCs w:val="20"/>
        </w:rPr>
        <w:t>Приложение</w:t>
      </w:r>
    </w:p>
    <w:p w:rsidR="00610AFB" w:rsidRPr="005A5A67" w:rsidRDefault="00610AFB" w:rsidP="00A964A4">
      <w:pPr>
        <w:pStyle w:val="Style6"/>
        <w:widowControl/>
        <w:spacing w:line="240" w:lineRule="auto"/>
        <w:jc w:val="right"/>
        <w:rPr>
          <w:rStyle w:val="FontStyle21"/>
          <w:b w:val="0"/>
          <w:sz w:val="20"/>
          <w:szCs w:val="20"/>
        </w:rPr>
      </w:pPr>
      <w:r w:rsidRPr="005A5A67">
        <w:rPr>
          <w:rStyle w:val="FontStyle21"/>
          <w:b w:val="0"/>
          <w:sz w:val="20"/>
          <w:szCs w:val="20"/>
        </w:rPr>
        <w:t>к приказу ОГБУК ОДНТ</w:t>
      </w:r>
    </w:p>
    <w:p w:rsidR="00610AFB" w:rsidRPr="005A5A67" w:rsidRDefault="00610AFB" w:rsidP="00A964A4">
      <w:pPr>
        <w:pStyle w:val="Style6"/>
        <w:widowControl/>
        <w:spacing w:line="240" w:lineRule="auto"/>
        <w:jc w:val="right"/>
        <w:rPr>
          <w:rStyle w:val="FontStyle21"/>
          <w:b w:val="0"/>
          <w:sz w:val="20"/>
          <w:szCs w:val="20"/>
        </w:rPr>
      </w:pPr>
      <w:r w:rsidRPr="005A5A67">
        <w:rPr>
          <w:rStyle w:val="FontStyle21"/>
          <w:b w:val="0"/>
          <w:sz w:val="20"/>
          <w:szCs w:val="20"/>
        </w:rPr>
        <w:t>от «__»___________ 201__ г. № _____</w:t>
      </w:r>
    </w:p>
    <w:p w:rsidR="00610AFB" w:rsidRDefault="00610AFB" w:rsidP="00A964A4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</w:p>
    <w:p w:rsidR="00610AFB" w:rsidRDefault="00610AFB" w:rsidP="004A3D14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УТВЕРЖДАЮ </w:t>
      </w:r>
    </w:p>
    <w:p w:rsidR="00610AFB" w:rsidRDefault="00610AFB" w:rsidP="004A3D14">
      <w:pPr>
        <w:pStyle w:val="Style3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Директор ___________________Л.А. Тарабрина</w:t>
      </w:r>
    </w:p>
    <w:p w:rsidR="00610AFB" w:rsidRDefault="00610AFB" w:rsidP="004A3D14">
      <w:pPr>
        <w:pStyle w:val="Style3"/>
        <w:widowControl/>
        <w:spacing w:line="240" w:lineRule="auto"/>
        <w:ind w:right="38"/>
      </w:pPr>
    </w:p>
    <w:p w:rsidR="00610AFB" w:rsidRDefault="00610AFB" w:rsidP="004A3D14">
      <w:pPr>
        <w:pStyle w:val="Style5"/>
        <w:widowControl/>
        <w:ind w:right="52"/>
        <w:jc w:val="righ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«____» ____________ 201__ г.</w:t>
      </w:r>
    </w:p>
    <w:p w:rsidR="00610AFB" w:rsidRDefault="00610AFB" w:rsidP="00A964A4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</w:p>
    <w:p w:rsidR="00610AFB" w:rsidRDefault="00610AFB" w:rsidP="00A964A4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</w:p>
    <w:p w:rsidR="00610AFB" w:rsidRDefault="00610AFB" w:rsidP="00A964A4">
      <w:pPr>
        <w:pStyle w:val="Style5"/>
        <w:widowControl/>
        <w:ind w:right="52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ПОЛОЖЕНИЕ О КОНФЛИКТЕ ИНТЕРЕСОВ  </w:t>
      </w:r>
    </w:p>
    <w:p w:rsidR="00610AFB" w:rsidRDefault="00610AFB" w:rsidP="00A964A4">
      <w:pPr>
        <w:pStyle w:val="Style6"/>
        <w:widowControl/>
        <w:spacing w:line="240" w:lineRule="auto"/>
        <w:ind w:right="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ОГБУК  «ОБЛАСТНОЙ ДОМ НАРОДНОГО ТВОРЧЕСТВА»</w:t>
      </w:r>
    </w:p>
    <w:p w:rsidR="00610AFB" w:rsidRDefault="00610AFB" w:rsidP="00A964A4">
      <w:pPr>
        <w:pStyle w:val="Style6"/>
        <w:widowControl/>
        <w:spacing w:line="240" w:lineRule="auto"/>
        <w:jc w:val="left"/>
      </w:pPr>
    </w:p>
    <w:p w:rsidR="00610AFB" w:rsidRDefault="00610AFB" w:rsidP="00A964A4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I. Общие положения</w:t>
      </w:r>
    </w:p>
    <w:p w:rsidR="00610AFB" w:rsidRDefault="00610AFB" w:rsidP="00A964A4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Положение о конфликте интересов в областном государственном бюджетном учреждении «Областной Дом народного творчества» (далее – Положение,  учреждение соответственно) разработано на основании ст.13.3 Федерального закона от 25.12.2008 № 273-ФЗ «О противодействии коррупции», </w:t>
      </w:r>
      <w:r>
        <w:rPr>
          <w:sz w:val="28"/>
          <w:szCs w:val="28"/>
        </w:rPr>
        <w:t>Закона Костромской области от 10.03.2009 № 450-4-ЗКО «О противодействии коррупции в Костромской области»</w:t>
      </w:r>
      <w:r>
        <w:rPr>
          <w:rStyle w:val="FontStyle23"/>
          <w:sz w:val="28"/>
          <w:szCs w:val="28"/>
        </w:rPr>
        <w:t>.</w:t>
      </w:r>
    </w:p>
    <w:p w:rsidR="00610AFB" w:rsidRDefault="00610AFB" w:rsidP="00A964A4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Конфликт интересов </w:t>
      </w:r>
      <w:r>
        <w:rPr>
          <w:rStyle w:val="FontStyle23"/>
          <w:sz w:val="28"/>
          <w:szCs w:val="28"/>
        </w:rPr>
        <w:t>-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а также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которой он является.</w:t>
      </w:r>
    </w:p>
    <w:p w:rsidR="00610AFB" w:rsidRPr="000D7027" w:rsidRDefault="00610AFB" w:rsidP="00A964A4">
      <w:pPr>
        <w:pStyle w:val="Style8"/>
        <w:widowControl/>
        <w:tabs>
          <w:tab w:val="left" w:pos="982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Под </w:t>
      </w:r>
      <w:r w:rsidRPr="000D7027">
        <w:rPr>
          <w:rStyle w:val="FontStyle22"/>
          <w:sz w:val="28"/>
          <w:szCs w:val="28"/>
        </w:rPr>
        <w:t>личной заинтересованностью</w:t>
      </w:r>
      <w:r>
        <w:rPr>
          <w:rStyle w:val="FontStyle22"/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10AFB" w:rsidRDefault="00610AFB" w:rsidP="00A964A4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Положение разработано и утверждено с целью предотвращения (урегулирования) конфликта интересов в деятельности работников  учреждения, а также возможных негативных последствий конфликта интересов для учреждения.</w:t>
      </w:r>
    </w:p>
    <w:p w:rsidR="00610AFB" w:rsidRDefault="00610AFB" w:rsidP="00A964A4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610AFB" w:rsidRDefault="00610AFB" w:rsidP="00A964A4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Положение о конфликте интересов - это внутренний документ  учреждения, устанавливающий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610AFB" w:rsidRPr="004E2BE7" w:rsidRDefault="00610AFB" w:rsidP="004E2BE7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Действие настоящего  Положения распространяется на всех работников  учреждения вне зависимости от уровня занимаемой должности. </w:t>
      </w:r>
      <w:r w:rsidRPr="004E2BE7">
        <w:rPr>
          <w:rStyle w:val="FontStyle23"/>
          <w:b/>
          <w:bCs/>
          <w:sz w:val="28"/>
          <w:szCs w:val="28"/>
        </w:rPr>
        <w:t xml:space="preserve"> </w:t>
      </w:r>
    </w:p>
    <w:p w:rsidR="00610AFB" w:rsidRPr="004E2BE7" w:rsidRDefault="00610AFB" w:rsidP="004E2BE7">
      <w:pPr>
        <w:pStyle w:val="Style8"/>
        <w:widowControl/>
        <w:numPr>
          <w:ilvl w:val="0"/>
          <w:numId w:val="1"/>
        </w:numPr>
        <w:tabs>
          <w:tab w:val="left" w:pos="982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b/>
          <w:bCs/>
          <w:sz w:val="28"/>
          <w:szCs w:val="28"/>
        </w:rPr>
        <w:t xml:space="preserve"> </w:t>
      </w:r>
      <w:r w:rsidRPr="004E2BE7">
        <w:rPr>
          <w:rStyle w:val="FontStyle23"/>
          <w:bCs/>
          <w:sz w:val="28"/>
          <w:szCs w:val="28"/>
        </w:rPr>
        <w:t xml:space="preserve">Пункт 4.1. главы IV. «Процедуры, направленные на предотвращение  и выявление конфликта интересов» </w:t>
      </w:r>
      <w:r>
        <w:rPr>
          <w:rStyle w:val="FontStyle23"/>
          <w:bCs/>
          <w:sz w:val="28"/>
          <w:szCs w:val="28"/>
        </w:rPr>
        <w:t xml:space="preserve"> распространяет своё действие на трудовые отношения, возникшие с момента утверждения данного Положения.</w:t>
      </w:r>
    </w:p>
    <w:p w:rsidR="00610AFB" w:rsidRDefault="00610AFB" w:rsidP="00A964A4">
      <w:pPr>
        <w:pStyle w:val="Style6"/>
        <w:widowControl/>
        <w:tabs>
          <w:tab w:val="left" w:pos="9356"/>
        </w:tabs>
        <w:spacing w:line="240" w:lineRule="auto"/>
        <w:ind w:right="-70"/>
      </w:pPr>
    </w:p>
    <w:p w:rsidR="00610AFB" w:rsidRDefault="00610AFB" w:rsidP="00A964A4">
      <w:pPr>
        <w:pStyle w:val="Style6"/>
        <w:widowControl/>
        <w:tabs>
          <w:tab w:val="left" w:pos="9356"/>
        </w:tabs>
        <w:spacing w:line="240" w:lineRule="auto"/>
        <w:ind w:right="-7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П. ОСНОВНЫЕ ПРИНЦИПЫ УПРАВЛЕНИЯ КОНФЛИКТОМ ИНТЕРЕСОВ В УЧРЕЖДЕНИИ</w:t>
      </w:r>
    </w:p>
    <w:p w:rsidR="00610AFB" w:rsidRDefault="00610AFB" w:rsidP="00A964A4">
      <w:pPr>
        <w:pStyle w:val="Style9"/>
        <w:widowControl/>
        <w:spacing w:line="240" w:lineRule="auto"/>
        <w:ind w:right="-70"/>
      </w:pPr>
    </w:p>
    <w:p w:rsidR="00610AFB" w:rsidRDefault="00610AFB" w:rsidP="00A964A4">
      <w:pPr>
        <w:pStyle w:val="Style9"/>
        <w:widowControl/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2.1.Основной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  </w:t>
      </w:r>
    </w:p>
    <w:p w:rsidR="00610AFB" w:rsidRDefault="00610AFB" w:rsidP="00A964A4">
      <w:pPr>
        <w:pStyle w:val="Style9"/>
        <w:widowControl/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2.2. В основу работы по управлению конфликтом интересов в учреждении положены следующие принципы: </w:t>
      </w:r>
    </w:p>
    <w:p w:rsidR="00610AFB" w:rsidRDefault="00610AFB" w:rsidP="00A964A4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10AFB" w:rsidRDefault="00610AFB" w:rsidP="00A964A4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индивидуальное рассмотрение и оценка репутационных рисков для  учреждения при выявлении каждого случая возникновения конфликта интересов;</w:t>
      </w:r>
    </w:p>
    <w:p w:rsidR="00610AFB" w:rsidRDefault="00610AFB" w:rsidP="00A964A4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610AFB" w:rsidRDefault="00610AFB" w:rsidP="00A964A4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610AFB" w:rsidRDefault="00610AFB" w:rsidP="00A964A4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в учреждении.</w:t>
      </w:r>
    </w:p>
    <w:p w:rsidR="00610AFB" w:rsidRDefault="00610AFB" w:rsidP="00A964A4">
      <w:pPr>
        <w:pStyle w:val="Style6"/>
        <w:widowControl/>
        <w:spacing w:line="240" w:lineRule="auto"/>
        <w:ind w:right="-70"/>
      </w:pPr>
    </w:p>
    <w:p w:rsidR="00610AFB" w:rsidRDefault="00610AFB" w:rsidP="00A964A4">
      <w:pPr>
        <w:pStyle w:val="Style6"/>
        <w:widowControl/>
        <w:spacing w:line="240" w:lineRule="auto"/>
        <w:ind w:right="-7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III. СИТУАЦИИ ВОЗНИКНОВЕНИЯ КОНФЛИКТА ИНТЕРЕСОВ</w:t>
      </w:r>
    </w:p>
    <w:p w:rsidR="00610AFB" w:rsidRDefault="00610AFB" w:rsidP="00A964A4">
      <w:pPr>
        <w:pStyle w:val="Style9"/>
        <w:widowControl/>
        <w:spacing w:line="240" w:lineRule="auto"/>
        <w:ind w:right="-70" w:firstLine="548"/>
      </w:pPr>
    </w:p>
    <w:p w:rsidR="00610AFB" w:rsidRDefault="00610AFB" w:rsidP="00A964A4">
      <w:pPr>
        <w:pStyle w:val="Style9"/>
        <w:widowControl/>
        <w:spacing w:line="240" w:lineRule="auto"/>
        <w:ind w:right="-70" w:firstLine="709"/>
        <w:rPr>
          <w:rStyle w:val="FontStyle23"/>
          <w:sz w:val="28"/>
          <w:szCs w:val="28"/>
        </w:rPr>
      </w:pPr>
      <w:bookmarkStart w:id="0" w:name="_GoBack"/>
      <w:bookmarkEnd w:id="0"/>
      <w:r>
        <w:rPr>
          <w:rStyle w:val="FontStyle23"/>
          <w:sz w:val="28"/>
          <w:szCs w:val="28"/>
        </w:rPr>
        <w:t xml:space="preserve">Конфликт интересов может возникнуть в тех случаях, когда личный интерес работника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  </w:t>
      </w:r>
    </w:p>
    <w:p w:rsidR="00610AFB" w:rsidRDefault="00610AFB" w:rsidP="00A964A4">
      <w:pPr>
        <w:pStyle w:val="Style9"/>
        <w:widowControl/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Например:</w:t>
      </w:r>
    </w:p>
    <w:p w:rsidR="00610AFB" w:rsidRDefault="00610AFB" w:rsidP="00A964A4">
      <w:pPr>
        <w:pStyle w:val="Style8"/>
        <w:widowControl/>
        <w:numPr>
          <w:ilvl w:val="0"/>
          <w:numId w:val="3"/>
        </w:numPr>
        <w:tabs>
          <w:tab w:val="left" w:pos="1020"/>
        </w:tabs>
        <w:spacing w:line="240" w:lineRule="auto"/>
        <w:ind w:right="-7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Способы урегулирования: отстранение работника от принятия решения, которое является предметом конфликта интересов. </w:t>
      </w:r>
    </w:p>
    <w:p w:rsidR="00610AFB" w:rsidRDefault="00610AFB" w:rsidP="00A964A4">
      <w:pPr>
        <w:pStyle w:val="Style8"/>
        <w:widowControl/>
        <w:numPr>
          <w:ilvl w:val="0"/>
          <w:numId w:val="3"/>
        </w:numPr>
        <w:tabs>
          <w:tab w:val="left" w:pos="10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Работник учреждения участвует в принятии кадровых решений в отношении лиц, являющихся его родственниками, или иных лиц, с которыми связана его личная заинтересованность.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610AFB" w:rsidRDefault="00610AFB" w:rsidP="00A964A4">
      <w:pPr>
        <w:pStyle w:val="Style8"/>
        <w:widowControl/>
        <w:numPr>
          <w:ilvl w:val="0"/>
          <w:numId w:val="4"/>
        </w:numPr>
        <w:tabs>
          <w:tab w:val="left" w:pos="1125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имеющей деловые отношения с учреждением, в которой трудоустроен работник (либо работник намеревается установить такие отношения). Способы урегулирования: рекомендовать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  </w:t>
      </w:r>
    </w:p>
    <w:p w:rsidR="00610AFB" w:rsidRDefault="00610AFB" w:rsidP="00A964A4">
      <w:pPr>
        <w:pStyle w:val="Style8"/>
        <w:widowControl/>
        <w:numPr>
          <w:ilvl w:val="0"/>
          <w:numId w:val="4"/>
        </w:numPr>
        <w:tabs>
          <w:tab w:val="left" w:pos="1125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функции руководителя. Способы урегулирования: рекомендовать работнику вернуть дорогостоящий подарок дарителю; перевод работника (его подчиненного) на иную должность или изменение его должностных обязанностей. </w:t>
      </w:r>
    </w:p>
    <w:p w:rsidR="00610AFB" w:rsidRDefault="00610AFB" w:rsidP="00A964A4">
      <w:pPr>
        <w:pStyle w:val="Style8"/>
        <w:widowControl/>
        <w:numPr>
          <w:ilvl w:val="0"/>
          <w:numId w:val="5"/>
        </w:numPr>
        <w:tabs>
          <w:tab w:val="left" w:pos="977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</w:t>
      </w:r>
      <w:r>
        <w:rPr>
          <w:rStyle w:val="FontStyle26"/>
          <w:sz w:val="28"/>
          <w:szCs w:val="28"/>
        </w:rPr>
        <w:t xml:space="preserve">, </w:t>
      </w:r>
      <w:r>
        <w:rPr>
          <w:rStyle w:val="FontStyle23"/>
          <w:sz w:val="28"/>
          <w:szCs w:val="28"/>
        </w:rPr>
        <w:t>ставшей им известной в связи с выполнением трудовых обязанностей.</w:t>
      </w:r>
    </w:p>
    <w:p w:rsidR="00610AFB" w:rsidRDefault="00610AFB" w:rsidP="00A964A4">
      <w:pPr>
        <w:pStyle w:val="Style8"/>
        <w:widowControl/>
        <w:numPr>
          <w:ilvl w:val="0"/>
          <w:numId w:val="6"/>
        </w:numPr>
        <w:tabs>
          <w:tab w:val="left" w:pos="1073"/>
        </w:tabs>
        <w:spacing w:line="240" w:lineRule="auto"/>
        <w:ind w:right="57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Приведенный перечень ситуаций возникновения конфликта интересов не является исчерпывающим.</w:t>
      </w:r>
    </w:p>
    <w:p w:rsidR="00610AFB" w:rsidRDefault="00610AFB" w:rsidP="00A964A4">
      <w:pPr>
        <w:pStyle w:val="Style8"/>
        <w:widowControl/>
        <w:numPr>
          <w:ilvl w:val="0"/>
          <w:numId w:val="7"/>
        </w:numPr>
        <w:tabs>
          <w:tab w:val="left" w:pos="117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Для предотвращения конфликта интересов работникам учреждения необходимо следовать настоящему Положению и иным правовым актам учреждения в сфере противодействия коррупции.</w:t>
      </w:r>
    </w:p>
    <w:p w:rsidR="00610AFB" w:rsidRDefault="00610AFB" w:rsidP="00A964A4">
      <w:pPr>
        <w:pStyle w:val="Style15"/>
        <w:widowControl/>
        <w:spacing w:line="240" w:lineRule="auto"/>
      </w:pPr>
    </w:p>
    <w:p w:rsidR="00610AFB" w:rsidRDefault="00610AFB" w:rsidP="00A964A4">
      <w:pPr>
        <w:pStyle w:val="Style15"/>
        <w:widowControl/>
        <w:spacing w:line="240" w:lineRule="auto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IV. ПРОЦЕДУРЫ, НАПРАВЛЕННЫЕ НА ПРЕДОТВРАЩЕНИЕ И ВЫЯВЛЕНИЕ КОНФЛИКТА ИНТЕРЕСОВ</w:t>
      </w:r>
    </w:p>
    <w:p w:rsidR="00610AFB" w:rsidRDefault="00610AFB" w:rsidP="00A964A4">
      <w:pPr>
        <w:pStyle w:val="Style15"/>
        <w:widowControl/>
        <w:spacing w:line="240" w:lineRule="auto"/>
        <w:jc w:val="center"/>
        <w:rPr>
          <w:rStyle w:val="FontStyle21"/>
          <w:sz w:val="28"/>
          <w:szCs w:val="28"/>
        </w:rPr>
      </w:pPr>
    </w:p>
    <w:p w:rsidR="00610AFB" w:rsidRDefault="00610AFB" w:rsidP="00A964A4">
      <w:pPr>
        <w:pStyle w:val="Style8"/>
        <w:widowControl/>
        <w:numPr>
          <w:ilvl w:val="0"/>
          <w:numId w:val="8"/>
        </w:numPr>
        <w:tabs>
          <w:tab w:val="left" w:pos="96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При приеме на работу, изменении обязанностей работника, назначении на новую должность или возникновении другой ситуации информацию о потенциальном конфликте интересов работник обязан сообщить руководству учреждения (работодателю). </w:t>
      </w:r>
    </w:p>
    <w:p w:rsidR="00610AFB" w:rsidRDefault="00610AFB" w:rsidP="00A964A4">
      <w:pPr>
        <w:pStyle w:val="Style8"/>
        <w:widowControl/>
        <w:tabs>
          <w:tab w:val="left" w:pos="977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4.2.В целях предотвращения и выявления конфликта интересов  учреждение:</w:t>
      </w:r>
    </w:p>
    <w:p w:rsidR="00610AFB" w:rsidRDefault="00610AFB" w:rsidP="00A964A4">
      <w:pPr>
        <w:pStyle w:val="Style8"/>
        <w:widowControl/>
        <w:numPr>
          <w:ilvl w:val="0"/>
          <w:numId w:val="9"/>
        </w:numPr>
        <w:tabs>
          <w:tab w:val="left" w:pos="691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обеспечивает при приеме на работу, а также ежегодно знакомит каждого работника с настоящим Положением и иными правовыми актами учреждения в сфере противодействия коррупции;  </w:t>
      </w:r>
    </w:p>
    <w:p w:rsidR="00610AFB" w:rsidRDefault="00610AFB" w:rsidP="00A964A4">
      <w:pPr>
        <w:pStyle w:val="Style8"/>
        <w:widowControl/>
        <w:tabs>
          <w:tab w:val="left" w:pos="706"/>
        </w:tabs>
        <w:spacing w:line="240" w:lineRule="auto"/>
        <w:ind w:firstLine="709"/>
        <w:jc w:val="left"/>
      </w:pPr>
      <w:r>
        <w:rPr>
          <w:rStyle w:val="FontStyle23"/>
          <w:sz w:val="28"/>
          <w:szCs w:val="28"/>
        </w:rPr>
        <w:t>-  обеспечивает сохранность персональных данных;</w:t>
      </w:r>
    </w:p>
    <w:p w:rsidR="00610AFB" w:rsidRPr="000D7027" w:rsidRDefault="00610AFB" w:rsidP="00A964A4">
      <w:pPr>
        <w:pStyle w:val="Style8"/>
        <w:widowControl/>
        <w:numPr>
          <w:ilvl w:val="0"/>
          <w:numId w:val="10"/>
        </w:numPr>
        <w:tabs>
          <w:tab w:val="left" w:pos="887"/>
        </w:tabs>
        <w:spacing w:line="240" w:lineRule="auto"/>
        <w:ind w:firstLine="709"/>
        <w:rPr>
          <w:rStyle w:val="FontStyle23"/>
          <w:color w:val="000000"/>
          <w:sz w:val="28"/>
          <w:szCs w:val="28"/>
        </w:rPr>
      </w:pPr>
      <w:r w:rsidRPr="000D7027">
        <w:rPr>
          <w:rStyle w:val="FontStyle23"/>
          <w:color w:val="000000"/>
          <w:sz w:val="28"/>
          <w:szCs w:val="28"/>
        </w:rPr>
        <w:t xml:space="preserve">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 и иных правовых актов </w:t>
      </w:r>
      <w:r>
        <w:rPr>
          <w:rStyle w:val="FontStyle23"/>
          <w:color w:val="000000"/>
          <w:sz w:val="28"/>
          <w:szCs w:val="28"/>
        </w:rPr>
        <w:t>учреждения</w:t>
      </w:r>
      <w:r w:rsidRPr="000D7027">
        <w:rPr>
          <w:rStyle w:val="FontStyle23"/>
          <w:color w:val="000000"/>
          <w:sz w:val="28"/>
          <w:szCs w:val="28"/>
        </w:rPr>
        <w:t xml:space="preserve"> в сфере противодействия коррупции. </w:t>
      </w:r>
    </w:p>
    <w:p w:rsidR="00610AFB" w:rsidRDefault="00610AFB" w:rsidP="00A964A4">
      <w:pPr>
        <w:pStyle w:val="Style8"/>
        <w:widowControl/>
        <w:tabs>
          <w:tab w:val="left" w:pos="977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4.3.В случае возникновения конфликта интересов работник учреждения обязан: </w:t>
      </w:r>
    </w:p>
    <w:p w:rsidR="00610AFB" w:rsidRDefault="00610AFB" w:rsidP="00A964A4">
      <w:pPr>
        <w:pStyle w:val="Style8"/>
        <w:widowControl/>
        <w:numPr>
          <w:ilvl w:val="0"/>
          <w:numId w:val="11"/>
        </w:numPr>
        <w:tabs>
          <w:tab w:val="left" w:pos="725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сообщить непосредственному руководителю о любом реальном или потенциальном конфликте интересов, как только о нем становится известно;</w:t>
      </w:r>
    </w:p>
    <w:p w:rsidR="00610AFB" w:rsidRDefault="00610AFB" w:rsidP="00A964A4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принять меры по предотвращению (урегулированию) конфликта интересов по согласованию с руководителем учреждения. </w:t>
      </w:r>
    </w:p>
    <w:p w:rsidR="00610AFB" w:rsidRDefault="00610AFB" w:rsidP="00A964A4">
      <w:pPr>
        <w:pStyle w:val="Style8"/>
        <w:widowControl/>
        <w:tabs>
          <w:tab w:val="left" w:pos="96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4.4. В случае, когда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учреждения принимает меры, направленные на предотвращение последствий конфликта интересов.  </w:t>
      </w:r>
    </w:p>
    <w:p w:rsidR="00610AFB" w:rsidRDefault="00610AFB" w:rsidP="00A964A4">
      <w:pPr>
        <w:pStyle w:val="Style8"/>
        <w:widowControl/>
        <w:numPr>
          <w:ilvl w:val="0"/>
          <w:numId w:val="13"/>
        </w:numPr>
        <w:tabs>
          <w:tab w:val="left" w:pos="968"/>
        </w:tabs>
        <w:spacing w:line="240" w:lineRule="auto"/>
        <w:ind w:firstLine="709"/>
        <w:rPr>
          <w:rStyle w:val="FontStyle23"/>
          <w:color w:val="000000"/>
          <w:sz w:val="28"/>
          <w:szCs w:val="28"/>
        </w:rPr>
      </w:pPr>
      <w:r>
        <w:rPr>
          <w:rStyle w:val="FontStyle23"/>
          <w:sz w:val="28"/>
          <w:szCs w:val="28"/>
        </w:rPr>
        <w:t xml:space="preserve">Руководитель учреждения </w:t>
      </w:r>
      <w:r w:rsidRPr="003D2982">
        <w:rPr>
          <w:rStyle w:val="FontStyle23"/>
          <w:color w:val="000000"/>
          <w:sz w:val="28"/>
          <w:szCs w:val="28"/>
        </w:rPr>
        <w:t xml:space="preserve">в течение трех рабочих дней со дня, когда ему стало известно о конфликте интересов, </w:t>
      </w:r>
      <w:r>
        <w:rPr>
          <w:rStyle w:val="FontStyle23"/>
          <w:sz w:val="28"/>
          <w:szCs w:val="28"/>
        </w:rPr>
        <w:t xml:space="preserve">обязан в письменной форме уведомить об этом комиссию </w:t>
      </w:r>
      <w:r>
        <w:rPr>
          <w:sz w:val="28"/>
          <w:szCs w:val="28"/>
        </w:rPr>
        <w:t>по соблюдению требований к служебному поведению работников учреждения и урегулированию конфликта интересов</w:t>
      </w:r>
      <w:r>
        <w:rPr>
          <w:rStyle w:val="FontStyle23"/>
          <w:sz w:val="28"/>
          <w:szCs w:val="28"/>
        </w:rPr>
        <w:t xml:space="preserve">. </w:t>
      </w:r>
      <w:r>
        <w:rPr>
          <w:rStyle w:val="FontStyle23"/>
          <w:color w:val="000000"/>
          <w:sz w:val="28"/>
          <w:szCs w:val="28"/>
        </w:rPr>
        <w:t>Форма уведомления приведена в приложении  к Положению.</w:t>
      </w:r>
    </w:p>
    <w:p w:rsidR="00610AFB" w:rsidRDefault="00610AFB" w:rsidP="00A964A4">
      <w:pPr>
        <w:pStyle w:val="Style9"/>
        <w:widowControl/>
        <w:spacing w:line="240" w:lineRule="auto"/>
        <w:ind w:firstLine="709"/>
        <w:rPr>
          <w:rStyle w:val="FontStyle23"/>
          <w:color w:val="FF0000"/>
          <w:sz w:val="28"/>
          <w:szCs w:val="28"/>
        </w:rPr>
      </w:pPr>
      <w:r>
        <w:rPr>
          <w:rStyle w:val="FontStyle23"/>
          <w:color w:val="000000"/>
          <w:sz w:val="28"/>
          <w:szCs w:val="28"/>
        </w:rPr>
        <w:t xml:space="preserve">Порядок работы комиссии </w:t>
      </w:r>
      <w:r>
        <w:rPr>
          <w:sz w:val="28"/>
          <w:szCs w:val="28"/>
        </w:rPr>
        <w:t>по соблюдению требований к служебному поведению работников учреждения и урегулированию конфликта ин</w:t>
      </w:r>
      <w:r>
        <w:rPr>
          <w:color w:val="000000"/>
          <w:sz w:val="28"/>
          <w:szCs w:val="28"/>
        </w:rPr>
        <w:t>тересов</w:t>
      </w:r>
      <w:r>
        <w:rPr>
          <w:rStyle w:val="FontStyle23"/>
          <w:color w:val="000000"/>
          <w:sz w:val="28"/>
          <w:szCs w:val="28"/>
        </w:rPr>
        <w:t xml:space="preserve"> утверждается локальным правовым актом учреждения. </w:t>
      </w:r>
    </w:p>
    <w:p w:rsidR="00610AFB" w:rsidRDefault="00610AFB" w:rsidP="00A964A4">
      <w:pPr>
        <w:pStyle w:val="Style9"/>
        <w:widowControl/>
        <w:spacing w:line="240" w:lineRule="auto"/>
        <w:ind w:firstLine="709"/>
        <w:rPr>
          <w:rStyle w:val="FontStyle23"/>
          <w:color w:val="FF0000"/>
          <w:sz w:val="28"/>
          <w:szCs w:val="28"/>
        </w:rPr>
      </w:pPr>
      <w:r>
        <w:rPr>
          <w:rStyle w:val="FontStyle23"/>
          <w:color w:val="000000"/>
          <w:sz w:val="28"/>
          <w:szCs w:val="28"/>
        </w:rPr>
        <w:t>4.5.</w:t>
      </w:r>
      <w:r>
        <w:rPr>
          <w:rStyle w:val="FontStyle23"/>
          <w:sz w:val="28"/>
          <w:szCs w:val="28"/>
        </w:rPr>
        <w:t xml:space="preserve">В целях предотвращения конфликта интересов работники учреждения обязаны: </w:t>
      </w:r>
    </w:p>
    <w:p w:rsidR="00610AFB" w:rsidRDefault="00610AFB" w:rsidP="00A964A4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610AFB" w:rsidRDefault="00610AFB" w:rsidP="00A964A4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соблюдать правила и процедуры, предусмотренные настоящим Положением и иными правовыми актами антикоррупционной направленности, действующими в учреждении; </w:t>
      </w:r>
    </w:p>
    <w:p w:rsidR="00610AFB" w:rsidRDefault="00610AFB" w:rsidP="00A964A4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незамедлительно доводить до сведения ответственных лиц учреждения информацию о появлении условий, которые могут повлечь возникновение конфликта интересов; </w:t>
      </w:r>
    </w:p>
    <w:p w:rsidR="00610AFB" w:rsidRDefault="00610AFB" w:rsidP="00A964A4">
      <w:pPr>
        <w:pStyle w:val="Style8"/>
        <w:widowControl/>
        <w:tabs>
          <w:tab w:val="left" w:pos="915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3"/>
          <w:sz w:val="28"/>
          <w:szCs w:val="28"/>
        </w:rPr>
        <w:t>- сообщать руководителю учреждения о возникновении обстоятельств, препятствующих надлежащему, объективному и беспристрастному исполнению ими трудовых обязанностей;</w:t>
      </w:r>
    </w:p>
    <w:p w:rsidR="00610AFB" w:rsidRDefault="00610AFB" w:rsidP="00A964A4">
      <w:pPr>
        <w:pStyle w:val="Style8"/>
        <w:widowControl/>
        <w:tabs>
          <w:tab w:val="left" w:pos="-142"/>
        </w:tabs>
        <w:spacing w:line="240" w:lineRule="auto"/>
        <w:ind w:firstLine="709"/>
        <w:jc w:val="left"/>
      </w:pPr>
      <w:r>
        <w:rPr>
          <w:rStyle w:val="FontStyle23"/>
          <w:sz w:val="28"/>
          <w:szCs w:val="28"/>
        </w:rPr>
        <w:t>-   соблюдать режим защиты информации;</w:t>
      </w:r>
    </w:p>
    <w:p w:rsidR="00610AFB" w:rsidRDefault="00610AFB" w:rsidP="00A964A4">
      <w:pPr>
        <w:pStyle w:val="Style8"/>
        <w:widowControl/>
        <w:numPr>
          <w:ilvl w:val="0"/>
          <w:numId w:val="14"/>
        </w:numPr>
        <w:tabs>
          <w:tab w:val="left" w:pos="634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при выполнении трудовых обязанностей руководствоваться интересами учреждения без учета своих личных интересов, интересов своих родственников и иных лиц, с которыми может быть связана личная заинтересованность работника;</w:t>
      </w:r>
    </w:p>
    <w:p w:rsidR="00610AFB" w:rsidRDefault="00610AFB" w:rsidP="00A964A4">
      <w:pPr>
        <w:pStyle w:val="Style8"/>
        <w:widowControl/>
        <w:numPr>
          <w:ilvl w:val="0"/>
          <w:numId w:val="14"/>
        </w:numPr>
        <w:tabs>
          <w:tab w:val="left" w:pos="634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610AFB" w:rsidRDefault="00610AFB" w:rsidP="00A964A4">
      <w:pPr>
        <w:pStyle w:val="Style8"/>
        <w:widowControl/>
        <w:tabs>
          <w:tab w:val="left" w:pos="75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раскрывать возникший реальный или потенциальный конфликт интересов;</w:t>
      </w:r>
    </w:p>
    <w:p w:rsidR="00610AFB" w:rsidRDefault="00610AFB" w:rsidP="00A964A4">
      <w:pPr>
        <w:pStyle w:val="Style8"/>
        <w:widowControl/>
        <w:tabs>
          <w:tab w:val="left" w:pos="758"/>
        </w:tabs>
        <w:spacing w:line="240" w:lineRule="auto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ab/>
        <w:t>- содействовать урегулированию возникшего конфликта интересов.</w:t>
      </w:r>
    </w:p>
    <w:p w:rsidR="00610AFB" w:rsidRDefault="00610AFB" w:rsidP="00A964A4">
      <w:pPr>
        <w:pStyle w:val="Style6"/>
        <w:widowControl/>
        <w:spacing w:line="240" w:lineRule="auto"/>
        <w:jc w:val="both"/>
      </w:pPr>
    </w:p>
    <w:p w:rsidR="00610AFB" w:rsidRDefault="00610AFB" w:rsidP="00A964A4">
      <w:pPr>
        <w:pStyle w:val="Style6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V. ПРОЦЕДУРА РАСКРЫТИЯ КОНФЛИКТА ИНТЕРЕСОВ</w:t>
      </w:r>
    </w:p>
    <w:p w:rsidR="00610AFB" w:rsidRDefault="00610AFB" w:rsidP="00A964A4">
      <w:pPr>
        <w:pStyle w:val="Style10"/>
        <w:widowControl/>
        <w:spacing w:line="240" w:lineRule="auto"/>
        <w:ind w:firstLine="0"/>
        <w:jc w:val="left"/>
      </w:pPr>
    </w:p>
    <w:p w:rsidR="00610AFB" w:rsidRDefault="00610AFB" w:rsidP="00A964A4">
      <w:pPr>
        <w:pStyle w:val="Style10"/>
        <w:widowControl/>
        <w:spacing w:line="240" w:lineRule="auto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5.1. Виды раскрытия конфликта интересов в учреждении:</w:t>
      </w:r>
    </w:p>
    <w:p w:rsidR="00610AFB" w:rsidRDefault="00610AFB" w:rsidP="00A964A4">
      <w:pPr>
        <w:pStyle w:val="Style11"/>
        <w:widowControl/>
        <w:numPr>
          <w:ilvl w:val="0"/>
          <w:numId w:val="15"/>
        </w:numPr>
        <w:tabs>
          <w:tab w:val="left" w:pos="930"/>
        </w:tabs>
        <w:spacing w:line="240" w:lineRule="auto"/>
        <w:ind w:left="720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раскрытие сведений о конфликте интересов при приеме на работу;</w:t>
      </w:r>
    </w:p>
    <w:p w:rsidR="00610AFB" w:rsidRDefault="00610AFB" w:rsidP="00A964A4">
      <w:pPr>
        <w:pStyle w:val="Style11"/>
        <w:widowControl/>
        <w:tabs>
          <w:tab w:val="left" w:pos="930"/>
        </w:tabs>
        <w:spacing w:line="240" w:lineRule="auto"/>
        <w:ind w:firstLine="720"/>
      </w:pPr>
      <w:r>
        <w:rPr>
          <w:rStyle w:val="FontStyle23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610AFB" w:rsidRDefault="00610AFB" w:rsidP="00A964A4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rPr>
          <w:sz w:val="28"/>
          <w:szCs w:val="28"/>
        </w:rPr>
      </w:pPr>
      <w:r>
        <w:rPr>
          <w:rStyle w:val="FontStyle23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610AFB" w:rsidRDefault="00610AFB" w:rsidP="00A964A4">
      <w:pPr>
        <w:pStyle w:val="Style11"/>
        <w:widowControl/>
        <w:numPr>
          <w:ilvl w:val="0"/>
          <w:numId w:val="16"/>
        </w:numPr>
        <w:tabs>
          <w:tab w:val="left" w:pos="1006"/>
        </w:tabs>
        <w:spacing w:line="240" w:lineRule="auto"/>
        <w:ind w:left="0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0AFB" w:rsidRDefault="00610AFB" w:rsidP="00A964A4">
      <w:pPr>
        <w:pStyle w:val="Style11"/>
        <w:widowControl/>
        <w:numPr>
          <w:ilvl w:val="0"/>
          <w:numId w:val="17"/>
        </w:numPr>
        <w:tabs>
          <w:tab w:val="left" w:pos="1097"/>
        </w:tabs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Должностным лицом, осуществляющим прием сведений о возникающих (имеющихся) конфликтах интересов, является лицо, ответственное за разработку в учреждении мер по противодействию коррупции. </w:t>
      </w:r>
    </w:p>
    <w:p w:rsidR="00610AFB" w:rsidRDefault="00610AFB" w:rsidP="00A964A4">
      <w:pPr>
        <w:pStyle w:val="Style10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Рассмотрение полученной информации проводится коллегиально. В обсуждении в обязательном порядке принимают участие следующие лица: руководитель учреждения, его заместитель, лицо, ответственное за разработку антикоррупционных мероприятий, работник и непосредственный руководитель работника, в отношении которого рассматривается вопрос об урегулировании конфликта интересов, сотрудник отдела кадров, председатель профсоюзного комитета. В каждом конкретном случае руководитель учреждения может привлечь к обсуждению иных лиц.  </w:t>
      </w:r>
    </w:p>
    <w:p w:rsidR="00610AFB" w:rsidRDefault="00610AFB" w:rsidP="00A964A4">
      <w:pPr>
        <w:pStyle w:val="Style11"/>
        <w:widowControl/>
        <w:numPr>
          <w:ilvl w:val="0"/>
          <w:numId w:val="18"/>
        </w:numPr>
        <w:tabs>
          <w:tab w:val="left" w:pos="1121"/>
        </w:tabs>
        <w:spacing w:line="240" w:lineRule="auto"/>
        <w:ind w:firstLine="67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610AFB" w:rsidRDefault="00610AFB" w:rsidP="00A964A4">
      <w:pPr>
        <w:pStyle w:val="Style11"/>
        <w:widowControl/>
        <w:numPr>
          <w:ilvl w:val="0"/>
          <w:numId w:val="18"/>
        </w:numPr>
        <w:tabs>
          <w:tab w:val="left" w:pos="1121"/>
        </w:tabs>
        <w:spacing w:line="240" w:lineRule="auto"/>
        <w:ind w:firstLine="67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610AFB" w:rsidRDefault="00610AFB" w:rsidP="00A964A4">
      <w:pPr>
        <w:pStyle w:val="Style11"/>
        <w:widowControl/>
        <w:numPr>
          <w:ilvl w:val="0"/>
          <w:numId w:val="18"/>
        </w:numPr>
        <w:tabs>
          <w:tab w:val="left" w:pos="1121"/>
        </w:tabs>
        <w:spacing w:line="240" w:lineRule="auto"/>
        <w:ind w:firstLine="67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610AFB" w:rsidRDefault="00610AFB" w:rsidP="00A964A4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0AFB" w:rsidRDefault="00610AFB" w:rsidP="00A964A4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0AFB" w:rsidRDefault="00610AFB" w:rsidP="00A964A4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пересмотр и изменение функциональных обязанностей работника;</w:t>
      </w:r>
    </w:p>
    <w:p w:rsidR="00610AFB" w:rsidRDefault="00610AFB" w:rsidP="00A964A4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перевод работника на должность, предусматривающего выполнение функциональных обязанностей, не связанных с конфликтом интересов;</w:t>
      </w:r>
    </w:p>
    <w:p w:rsidR="00610AFB" w:rsidRDefault="00610AFB" w:rsidP="00A964A4">
      <w:pPr>
        <w:pStyle w:val="Style11"/>
        <w:widowControl/>
        <w:tabs>
          <w:tab w:val="left" w:pos="9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отказ работника от своего личного интереса, порождающего конфликт интересов;</w:t>
      </w:r>
    </w:p>
    <w:p w:rsidR="00610AFB" w:rsidRDefault="00610AFB" w:rsidP="00A964A4">
      <w:pPr>
        <w:pStyle w:val="Style11"/>
        <w:widowControl/>
        <w:tabs>
          <w:tab w:val="left" w:pos="963"/>
        </w:tabs>
        <w:spacing w:line="240" w:lineRule="auto"/>
        <w:ind w:firstLine="709"/>
      </w:pPr>
      <w:r>
        <w:rPr>
          <w:rStyle w:val="FontStyle23"/>
          <w:sz w:val="28"/>
          <w:szCs w:val="28"/>
        </w:rPr>
        <w:t xml:space="preserve">- прекращение трудовых отношений между учреждением и работником по основаниям, предусмотренным трудовым законодательством Российской Федерации. </w:t>
      </w:r>
    </w:p>
    <w:p w:rsidR="00610AFB" w:rsidRDefault="00610AFB" w:rsidP="00A964A4">
      <w:pPr>
        <w:pStyle w:val="Style11"/>
        <w:widowControl/>
        <w:numPr>
          <w:ilvl w:val="0"/>
          <w:numId w:val="19"/>
        </w:numPr>
        <w:tabs>
          <w:tab w:val="left" w:pos="1068"/>
        </w:tabs>
        <w:spacing w:line="240" w:lineRule="auto"/>
        <w:ind w:right="72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Перечень способов разрешения конфликта интересов, указанный в пункте 5.6 Положения, не является исчерпывающим. В каждом конкретном случае комиссией могут быть найдены иные формы его урегулирования. </w:t>
      </w:r>
    </w:p>
    <w:p w:rsidR="00610AFB" w:rsidRDefault="00610AFB" w:rsidP="00A964A4">
      <w:pPr>
        <w:pStyle w:val="Style6"/>
        <w:widowControl/>
        <w:spacing w:line="240" w:lineRule="auto"/>
        <w:ind w:right="72"/>
        <w:jc w:val="left"/>
      </w:pPr>
    </w:p>
    <w:p w:rsidR="00610AFB" w:rsidRDefault="00610AFB" w:rsidP="00A964A4">
      <w:pPr>
        <w:pStyle w:val="Style6"/>
        <w:widowControl/>
        <w:spacing w:line="240" w:lineRule="auto"/>
        <w:ind w:right="72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VI. КОНФИДЕНЦИАЛЬНАЯ ИНФОРМАЦИЯ И ЕЕ ЗАЩИТА </w:t>
      </w:r>
    </w:p>
    <w:p w:rsidR="00610AFB" w:rsidRDefault="00610AFB" w:rsidP="00A964A4">
      <w:pPr>
        <w:pStyle w:val="Style9"/>
        <w:widowControl/>
        <w:spacing w:line="240" w:lineRule="auto"/>
        <w:ind w:firstLine="529"/>
      </w:pPr>
    </w:p>
    <w:p w:rsidR="00610AFB" w:rsidRDefault="00610AFB" w:rsidP="00A964A4">
      <w:pPr>
        <w:pStyle w:val="Style9"/>
        <w:widowControl/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6.1. В целях предотвращения неправомерного использования персональных данных и конфиденциальной информации, а также сохранения врачебной тайны, учреждение: </w:t>
      </w:r>
    </w:p>
    <w:p w:rsidR="00610AFB" w:rsidRDefault="00610AFB" w:rsidP="00A964A4">
      <w:pPr>
        <w:pStyle w:val="Style14"/>
        <w:widowControl/>
        <w:spacing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определяет   перечень   информации,   относящейся   к конфиденциальной информации, персональным данным; </w:t>
      </w:r>
    </w:p>
    <w:p w:rsidR="00610AFB" w:rsidRDefault="00610AFB" w:rsidP="00A964A4">
      <w:pPr>
        <w:pStyle w:val="Style8"/>
        <w:widowControl/>
        <w:numPr>
          <w:ilvl w:val="0"/>
          <w:numId w:val="20"/>
        </w:numPr>
        <w:tabs>
          <w:tab w:val="left" w:pos="6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устанавливает различные уровни доступа должностных лиц к конфиденциальной информации, персональным данным;</w:t>
      </w:r>
    </w:p>
    <w:p w:rsidR="00610AFB" w:rsidRDefault="00610AFB" w:rsidP="00A964A4">
      <w:pPr>
        <w:pStyle w:val="Style14"/>
        <w:widowControl/>
        <w:spacing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устанавливает   правила   использования   конфиденциальной информации, персональных данных; </w:t>
      </w:r>
    </w:p>
    <w:p w:rsidR="00610AFB" w:rsidRDefault="00610AFB" w:rsidP="00A964A4">
      <w:pPr>
        <w:pStyle w:val="Style8"/>
        <w:widowControl/>
        <w:numPr>
          <w:ilvl w:val="0"/>
          <w:numId w:val="20"/>
        </w:numPr>
        <w:tabs>
          <w:tab w:val="left" w:pos="6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обеспечивает наличие письменного обязательства работников о неразглашении персональных данных и конфиденциальной информации;</w:t>
      </w:r>
    </w:p>
    <w:p w:rsidR="00610AFB" w:rsidRDefault="00610AFB" w:rsidP="00A964A4">
      <w:pPr>
        <w:pStyle w:val="Style8"/>
        <w:widowControl/>
        <w:numPr>
          <w:ilvl w:val="0"/>
          <w:numId w:val="20"/>
        </w:numPr>
        <w:tabs>
          <w:tab w:val="left" w:pos="6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ограничивает свободный доступ посторонних лиц в помещения учреждения (её структурных подразделений), предназначенные для хранения и обработки сведений, содержащих персональные данные, и информацию, относимую к конфиденциальной.</w:t>
      </w:r>
    </w:p>
    <w:p w:rsidR="00610AFB" w:rsidRDefault="00610AFB" w:rsidP="00A964A4">
      <w:pPr>
        <w:pStyle w:val="Style11"/>
        <w:widowControl/>
        <w:tabs>
          <w:tab w:val="left" w:pos="696"/>
        </w:tabs>
        <w:spacing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ab/>
        <w:t>- обеспечивает сохранность документов, содержащих персональные данные, конфиденциальную информацию.</w:t>
      </w:r>
    </w:p>
    <w:p w:rsidR="00610AFB" w:rsidRDefault="00610AFB" w:rsidP="00A964A4">
      <w:pPr>
        <w:pStyle w:val="Style6"/>
        <w:widowControl/>
        <w:spacing w:line="240" w:lineRule="auto"/>
        <w:ind w:right="1039"/>
      </w:pPr>
    </w:p>
    <w:p w:rsidR="00610AFB" w:rsidRDefault="00610AFB" w:rsidP="00A964A4">
      <w:pPr>
        <w:pStyle w:val="Style6"/>
        <w:widowControl/>
        <w:spacing w:line="240" w:lineRule="auto"/>
        <w:ind w:right="1039"/>
        <w:rPr>
          <w:rStyle w:val="FontStyle21"/>
          <w:sz w:val="28"/>
          <w:szCs w:val="28"/>
        </w:rPr>
      </w:pPr>
    </w:p>
    <w:p w:rsidR="00610AFB" w:rsidRDefault="00610AFB" w:rsidP="00A964A4">
      <w:pPr>
        <w:pStyle w:val="Style6"/>
        <w:widowControl/>
        <w:spacing w:line="240" w:lineRule="auto"/>
        <w:ind w:right="59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VII. КОНТРОЛЬ ЗА СОБЛЮДЕНИЕМ ПРАВИЛ И ПРОЦЕДУР, ПРЕДУСМОТРЕННЫХ ПОЛОЖЕНИЕМ</w:t>
      </w:r>
    </w:p>
    <w:p w:rsidR="00610AFB" w:rsidRDefault="00610AFB" w:rsidP="00A964A4">
      <w:pPr>
        <w:pStyle w:val="Style8"/>
        <w:widowControl/>
        <w:spacing w:line="240" w:lineRule="auto"/>
        <w:ind w:firstLine="534"/>
      </w:pPr>
    </w:p>
    <w:p w:rsidR="00610AFB" w:rsidRDefault="00610AFB" w:rsidP="00A964A4">
      <w:pPr>
        <w:pStyle w:val="Style8"/>
        <w:widowControl/>
        <w:tabs>
          <w:tab w:val="left" w:pos="116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7.1.</w:t>
      </w:r>
      <w:r>
        <w:rPr>
          <w:rStyle w:val="FontStyle23"/>
          <w:sz w:val="28"/>
          <w:szCs w:val="28"/>
        </w:rPr>
        <w:tab/>
        <w:t>Осуществление внутреннего контроля за соблюдением в учреждения работниками правил и процедур, предусмотренных настоящим Положением, возлагается на лицо, ответственное за разработку антикоррупционных мероприятий и специально создаваемую в учреждении  комиссию.</w:t>
      </w:r>
    </w:p>
    <w:p w:rsidR="00610AFB" w:rsidRDefault="00610AFB" w:rsidP="00A964A4">
      <w:pPr>
        <w:pStyle w:val="Style11"/>
        <w:widowControl/>
        <w:tabs>
          <w:tab w:val="left" w:pos="982"/>
        </w:tabs>
        <w:spacing w:line="240" w:lineRule="auto"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7.2.</w:t>
      </w:r>
      <w:r>
        <w:rPr>
          <w:rStyle w:val="FontStyle23"/>
          <w:sz w:val="28"/>
          <w:szCs w:val="28"/>
        </w:rPr>
        <w:tab/>
        <w:t xml:space="preserve">Осуществление внутреннего контроля включает в себя: </w:t>
      </w:r>
    </w:p>
    <w:p w:rsidR="00610AFB" w:rsidRDefault="00610AFB" w:rsidP="00A964A4">
      <w:pPr>
        <w:pStyle w:val="Style8"/>
        <w:widowControl/>
        <w:numPr>
          <w:ilvl w:val="0"/>
          <w:numId w:val="21"/>
        </w:numPr>
        <w:tabs>
          <w:tab w:val="left" w:pos="75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отслеживание на основании имеющейся (полученной) информации действий, которые вызывают конфликт интересов;</w:t>
      </w:r>
    </w:p>
    <w:p w:rsidR="00610AFB" w:rsidRDefault="00610AFB" w:rsidP="00A964A4">
      <w:pPr>
        <w:pStyle w:val="Style8"/>
        <w:widowControl/>
        <w:numPr>
          <w:ilvl w:val="0"/>
          <w:numId w:val="21"/>
        </w:numPr>
        <w:tabs>
          <w:tab w:val="left" w:pos="753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право требовать предоставления работниками учреждения объяснений в письменной форме по вопросам, возникающим в ходе исполнения ими своих обязанностей при осуществлении профессиональной деятельности;</w:t>
      </w:r>
    </w:p>
    <w:p w:rsidR="00610AFB" w:rsidRDefault="00610AFB" w:rsidP="00A964A4">
      <w:pPr>
        <w:pStyle w:val="Style8"/>
        <w:widowControl/>
        <w:numPr>
          <w:ilvl w:val="0"/>
          <w:numId w:val="22"/>
        </w:numPr>
        <w:tabs>
          <w:tab w:val="left" w:pos="815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осуществление служебных проверок по фактам нарушений работниками учреждения  условий настоящего Положения и иных правовых актов антикоррупционной направленности;</w:t>
      </w:r>
    </w:p>
    <w:p w:rsidR="00610AFB" w:rsidRDefault="00610AFB" w:rsidP="00A964A4">
      <w:pPr>
        <w:pStyle w:val="Style11"/>
        <w:widowControl/>
        <w:tabs>
          <w:tab w:val="left" w:pos="730"/>
        </w:tabs>
        <w:spacing w:line="240" w:lineRule="auto"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соблюдение конфиденциальности полученной информации; </w:t>
      </w:r>
    </w:p>
    <w:p w:rsidR="00610AFB" w:rsidRDefault="00610AFB" w:rsidP="00A964A4">
      <w:pPr>
        <w:pStyle w:val="Style8"/>
        <w:widowControl/>
        <w:numPr>
          <w:ilvl w:val="0"/>
          <w:numId w:val="14"/>
        </w:numPr>
        <w:tabs>
          <w:tab w:val="left" w:pos="658"/>
        </w:tabs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незамедлительное уведомление руководителя учреждения о выявленных фактах конфликта интересов (вероятности его наступления) и результатах проведённых в связи с этим служебных проверок; </w:t>
      </w:r>
    </w:p>
    <w:p w:rsidR="00610AFB" w:rsidRDefault="00610AFB" w:rsidP="00A964A4">
      <w:pPr>
        <w:pStyle w:val="Style9"/>
        <w:widowControl/>
        <w:spacing w:line="240" w:lineRule="auto"/>
        <w:ind w:right="67"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иные действия, направленные на обеспечение соблюдения настоящего Положения и предотвращение конфликта интересов.</w:t>
      </w:r>
    </w:p>
    <w:p w:rsidR="00610AFB" w:rsidRDefault="00610AFB" w:rsidP="00A964A4">
      <w:pPr>
        <w:pStyle w:val="Style6"/>
        <w:widowControl/>
        <w:spacing w:line="240" w:lineRule="auto"/>
        <w:ind w:right="114"/>
      </w:pPr>
    </w:p>
    <w:p w:rsidR="00610AFB" w:rsidRDefault="00610AFB" w:rsidP="00A964A4">
      <w:pPr>
        <w:pStyle w:val="Style6"/>
        <w:widowControl/>
        <w:spacing w:line="240" w:lineRule="auto"/>
        <w:ind w:right="11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VII. МЕРЫ ОТВЕТСТВЕННОСТИ </w:t>
      </w:r>
    </w:p>
    <w:p w:rsidR="00610AFB" w:rsidRDefault="00610AFB" w:rsidP="00A964A4">
      <w:pPr>
        <w:pStyle w:val="Style6"/>
        <w:widowControl/>
        <w:spacing w:line="240" w:lineRule="auto"/>
        <w:ind w:right="114"/>
        <w:rPr>
          <w:rStyle w:val="FontStyle21"/>
          <w:sz w:val="28"/>
          <w:szCs w:val="28"/>
        </w:rPr>
      </w:pPr>
    </w:p>
    <w:p w:rsidR="00610AFB" w:rsidRDefault="00610AFB" w:rsidP="00A964A4">
      <w:pPr>
        <w:pStyle w:val="Style6"/>
        <w:widowControl/>
        <w:spacing w:line="240" w:lineRule="auto"/>
        <w:ind w:right="114" w:firstLine="720"/>
        <w:jc w:val="both"/>
        <w:rPr>
          <w:rStyle w:val="FontStyle23"/>
          <w:sz w:val="28"/>
          <w:szCs w:val="28"/>
        </w:rPr>
      </w:pPr>
      <w:r w:rsidRPr="00582530">
        <w:rPr>
          <w:rStyle w:val="FontStyle21"/>
          <w:sz w:val="28"/>
          <w:szCs w:val="28"/>
        </w:rPr>
        <w:t>8.1.</w:t>
      </w:r>
      <w:r>
        <w:rPr>
          <w:rStyle w:val="FontStyle23"/>
          <w:sz w:val="28"/>
          <w:szCs w:val="28"/>
        </w:rPr>
        <w:t>Работник, совершивший коррупционное правонарушение, несет юридическую ответственность, предусмотренную действующим законодательством Российской Федерации.</w:t>
      </w:r>
    </w:p>
    <w:p w:rsidR="00610AFB" w:rsidRDefault="00610AFB" w:rsidP="00A964A4">
      <w:pPr>
        <w:pStyle w:val="Style6"/>
        <w:widowControl/>
        <w:spacing w:line="240" w:lineRule="auto"/>
        <w:ind w:right="114" w:firstLine="720"/>
        <w:jc w:val="both"/>
        <w:rPr>
          <w:rStyle w:val="FontStyle23"/>
          <w:sz w:val="28"/>
          <w:szCs w:val="28"/>
        </w:rPr>
      </w:pPr>
    </w:p>
    <w:p w:rsidR="00610AFB" w:rsidRDefault="00610AFB" w:rsidP="00A964A4">
      <w:pPr>
        <w:pStyle w:val="Style6"/>
        <w:widowControl/>
        <w:spacing w:line="240" w:lineRule="auto"/>
        <w:ind w:right="114" w:firstLine="720"/>
        <w:jc w:val="both"/>
        <w:rPr>
          <w:rStyle w:val="FontStyle23"/>
          <w:sz w:val="28"/>
          <w:szCs w:val="28"/>
        </w:rPr>
      </w:pPr>
    </w:p>
    <w:p w:rsidR="00610AFB" w:rsidRDefault="00610AFB" w:rsidP="00A964A4">
      <w:pPr>
        <w:pStyle w:val="Style6"/>
        <w:widowControl/>
        <w:spacing w:line="240" w:lineRule="auto"/>
        <w:ind w:right="114" w:firstLine="720"/>
        <w:jc w:val="both"/>
        <w:rPr>
          <w:rStyle w:val="FontStyle23"/>
          <w:sz w:val="28"/>
          <w:szCs w:val="28"/>
        </w:rPr>
      </w:pPr>
    </w:p>
    <w:p w:rsidR="00610AFB" w:rsidRDefault="00610AFB" w:rsidP="00A964A4">
      <w:pPr>
        <w:pStyle w:val="Style6"/>
        <w:widowControl/>
        <w:spacing w:line="240" w:lineRule="auto"/>
        <w:ind w:right="114" w:firstLine="720"/>
        <w:jc w:val="both"/>
        <w:rPr>
          <w:rStyle w:val="FontStyle23"/>
          <w:sz w:val="28"/>
          <w:szCs w:val="28"/>
        </w:rPr>
      </w:pPr>
    </w:p>
    <w:p w:rsidR="00610AFB" w:rsidRDefault="00610AFB" w:rsidP="00A964A4">
      <w:pPr>
        <w:pStyle w:val="Style6"/>
        <w:widowControl/>
        <w:spacing w:line="240" w:lineRule="auto"/>
        <w:ind w:right="114" w:firstLine="720"/>
        <w:jc w:val="both"/>
        <w:rPr>
          <w:rStyle w:val="FontStyle23"/>
          <w:sz w:val="28"/>
          <w:szCs w:val="28"/>
        </w:rPr>
      </w:pPr>
    </w:p>
    <w:p w:rsidR="00610AFB" w:rsidRDefault="00610AFB" w:rsidP="00A964A4">
      <w:pPr>
        <w:pStyle w:val="Style6"/>
        <w:widowControl/>
        <w:spacing w:line="240" w:lineRule="auto"/>
        <w:ind w:right="114" w:firstLine="720"/>
        <w:jc w:val="both"/>
        <w:rPr>
          <w:rStyle w:val="FontStyle23"/>
          <w:sz w:val="28"/>
          <w:szCs w:val="28"/>
        </w:rPr>
      </w:pPr>
    </w:p>
    <w:p w:rsidR="00610AFB" w:rsidRDefault="00610AFB" w:rsidP="00A964A4">
      <w:pPr>
        <w:pStyle w:val="Style16"/>
        <w:widowControl/>
        <w:rPr>
          <w:rStyle w:val="FontStyle28"/>
          <w:sz w:val="20"/>
          <w:szCs w:val="20"/>
        </w:rPr>
      </w:pPr>
    </w:p>
    <w:p w:rsidR="00610AFB" w:rsidRPr="005A5A67" w:rsidRDefault="00610AFB" w:rsidP="00A964A4">
      <w:pPr>
        <w:pStyle w:val="Style16"/>
        <w:widowControl/>
        <w:rPr>
          <w:rStyle w:val="FontStyle28"/>
          <w:sz w:val="20"/>
          <w:szCs w:val="20"/>
        </w:rPr>
      </w:pPr>
      <w:r w:rsidRPr="005A5A67">
        <w:rPr>
          <w:rStyle w:val="FontStyle28"/>
          <w:sz w:val="20"/>
          <w:szCs w:val="20"/>
        </w:rPr>
        <w:t xml:space="preserve">Приложение </w:t>
      </w:r>
    </w:p>
    <w:p w:rsidR="00610AFB" w:rsidRPr="005A5A67" w:rsidRDefault="00610AFB" w:rsidP="00A964A4">
      <w:pPr>
        <w:pStyle w:val="Style16"/>
        <w:widowControl/>
        <w:rPr>
          <w:rStyle w:val="FontStyle28"/>
          <w:sz w:val="20"/>
          <w:szCs w:val="20"/>
        </w:rPr>
      </w:pPr>
      <w:r w:rsidRPr="005A5A67">
        <w:rPr>
          <w:rStyle w:val="FontStyle28"/>
          <w:sz w:val="20"/>
          <w:szCs w:val="20"/>
        </w:rPr>
        <w:t xml:space="preserve">к Положению о конфликте интересов </w:t>
      </w:r>
    </w:p>
    <w:p w:rsidR="00610AFB" w:rsidRPr="005A5A67" w:rsidRDefault="00610AFB" w:rsidP="005A5A67">
      <w:pPr>
        <w:pStyle w:val="Style16"/>
        <w:widowControl/>
        <w:rPr>
          <w:rStyle w:val="FontStyle28"/>
          <w:sz w:val="20"/>
          <w:szCs w:val="20"/>
        </w:rPr>
      </w:pPr>
      <w:r w:rsidRPr="005A5A67">
        <w:rPr>
          <w:rStyle w:val="FontStyle28"/>
          <w:sz w:val="20"/>
          <w:szCs w:val="20"/>
        </w:rPr>
        <w:t>в ОГБУК ОДНТ</w:t>
      </w:r>
    </w:p>
    <w:p w:rsidR="00610AFB" w:rsidRDefault="00610AFB" w:rsidP="005A5A67">
      <w:pPr>
        <w:pStyle w:val="Style16"/>
        <w:widowControl/>
        <w:rPr>
          <w:rStyle w:val="FontStyle28"/>
          <w:sz w:val="28"/>
          <w:szCs w:val="28"/>
        </w:rPr>
      </w:pPr>
    </w:p>
    <w:p w:rsidR="00610AFB" w:rsidRPr="00A964A4" w:rsidRDefault="00610AFB" w:rsidP="005A5A67">
      <w:pPr>
        <w:pStyle w:val="Style16"/>
        <w:widowControl/>
        <w:rPr>
          <w:rStyle w:val="FontStyle21"/>
          <w:sz w:val="28"/>
          <w:szCs w:val="28"/>
        </w:rPr>
      </w:pPr>
      <w:r w:rsidRPr="00A964A4">
        <w:rPr>
          <w:rStyle w:val="FontStyle21"/>
          <w:sz w:val="28"/>
          <w:szCs w:val="28"/>
        </w:rPr>
        <w:t>Форма уведомления о возникновении конфликта интересов</w:t>
      </w:r>
    </w:p>
    <w:p w:rsidR="00610AFB" w:rsidRPr="00A964A4" w:rsidRDefault="00610AFB" w:rsidP="00A964A4">
      <w:pPr>
        <w:pStyle w:val="Style18"/>
        <w:widowControl/>
        <w:spacing w:line="240" w:lineRule="auto"/>
        <w:rPr>
          <w:sz w:val="28"/>
          <w:szCs w:val="28"/>
        </w:rPr>
      </w:pPr>
    </w:p>
    <w:p w:rsidR="00610AFB" w:rsidRDefault="00610AFB" w:rsidP="00A964A4">
      <w:pPr>
        <w:spacing w:line="240" w:lineRule="auto"/>
        <w:ind w:left="5812"/>
        <w:rPr>
          <w:rFonts w:ascii="Times New Roman" w:hAnsi="Times New Roman"/>
          <w:sz w:val="28"/>
          <w:szCs w:val="28"/>
        </w:rPr>
      </w:pPr>
    </w:p>
    <w:p w:rsidR="00610AFB" w:rsidRDefault="00610AFB" w:rsidP="00A964A4">
      <w:pPr>
        <w:spacing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ОГБУК ОДНТ</w:t>
      </w:r>
    </w:p>
    <w:p w:rsidR="00610AFB" w:rsidRDefault="00610AFB" w:rsidP="00A964A4">
      <w:pPr>
        <w:spacing w:line="240" w:lineRule="auto"/>
        <w:ind w:left="5812"/>
        <w:rPr>
          <w:rFonts w:ascii="Times New Roman" w:hAnsi="Times New Roman"/>
          <w:sz w:val="28"/>
          <w:szCs w:val="28"/>
        </w:rPr>
      </w:pPr>
    </w:p>
    <w:p w:rsidR="00610AFB" w:rsidRPr="00A964A4" w:rsidRDefault="00610AFB" w:rsidP="00A964A4">
      <w:pPr>
        <w:spacing w:line="240" w:lineRule="auto"/>
        <w:ind w:left="5812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 xml:space="preserve">от  </w:t>
      </w:r>
    </w:p>
    <w:p w:rsidR="00610AFB" w:rsidRPr="00A964A4" w:rsidRDefault="00610AFB" w:rsidP="00A964A4">
      <w:pPr>
        <w:pBdr>
          <w:top w:val="single" w:sz="4" w:space="1" w:color="auto"/>
        </w:pBdr>
        <w:spacing w:after="36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>(Ф.И.О., замещаемая должность)</w:t>
      </w:r>
    </w:p>
    <w:p w:rsidR="00610AFB" w:rsidRPr="00A964A4" w:rsidRDefault="00610AFB" w:rsidP="00A964A4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4A4">
        <w:rPr>
          <w:rFonts w:ascii="Times New Roman" w:hAnsi="Times New Roman"/>
          <w:b/>
          <w:bCs/>
          <w:sz w:val="28"/>
          <w:szCs w:val="28"/>
        </w:rPr>
        <w:t>УВЕДОМЛЕНИЕ</w:t>
      </w:r>
      <w:r w:rsidRPr="00A964A4">
        <w:rPr>
          <w:rFonts w:ascii="Times New Roman" w:hAnsi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A964A4">
        <w:rPr>
          <w:rFonts w:ascii="Times New Roman" w:hAnsi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A964A4">
        <w:rPr>
          <w:rFonts w:ascii="Times New Roman" w:hAnsi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610AFB" w:rsidRPr="00A964A4" w:rsidRDefault="00610AFB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10AFB" w:rsidRPr="00A964A4" w:rsidRDefault="00610AFB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A964A4">
        <w:rPr>
          <w:rFonts w:ascii="Times New Roman" w:hAnsi="Times New Roman"/>
          <w:sz w:val="28"/>
          <w:szCs w:val="28"/>
        </w:rPr>
        <w:br/>
      </w:r>
    </w:p>
    <w:p w:rsidR="00610AFB" w:rsidRPr="00A964A4" w:rsidRDefault="00610AFB" w:rsidP="00A964A4">
      <w:pPr>
        <w:pBdr>
          <w:top w:val="single" w:sz="4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</w:p>
    <w:p w:rsidR="00610AFB" w:rsidRPr="00A964A4" w:rsidRDefault="00610AFB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610AFB" w:rsidRPr="00A964A4" w:rsidRDefault="00610AFB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AFB" w:rsidRPr="00A964A4" w:rsidRDefault="00610AFB" w:rsidP="00A964A4">
      <w:pPr>
        <w:pBdr>
          <w:top w:val="single" w:sz="4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</w:p>
    <w:p w:rsidR="00610AFB" w:rsidRPr="00A964A4" w:rsidRDefault="00610AFB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4A4">
        <w:rPr>
          <w:rFonts w:ascii="Times New Roman" w:hAnsi="Times New Roman"/>
          <w:sz w:val="28"/>
          <w:szCs w:val="28"/>
        </w:rPr>
        <w:t>интересов:</w:t>
      </w:r>
    </w:p>
    <w:p w:rsidR="00610AFB" w:rsidRPr="00A964A4" w:rsidRDefault="00610AFB" w:rsidP="00A964A4">
      <w:pPr>
        <w:pBdr>
          <w:top w:val="single" w:sz="4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</w:p>
    <w:p w:rsidR="00610AFB" w:rsidRPr="00A964A4" w:rsidRDefault="00610AFB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A964A4">
        <w:rPr>
          <w:rStyle w:val="FontStyle23"/>
          <w:sz w:val="28"/>
          <w:szCs w:val="28"/>
        </w:rPr>
        <w:t>комиссии</w:t>
      </w:r>
      <w:r>
        <w:rPr>
          <w:rStyle w:val="FontStyle23"/>
          <w:sz w:val="28"/>
          <w:szCs w:val="28"/>
        </w:rPr>
        <w:t xml:space="preserve"> </w:t>
      </w:r>
      <w:r w:rsidRPr="00A964A4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A964A4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4A4"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8"/>
        <w:gridCol w:w="454"/>
        <w:gridCol w:w="227"/>
        <w:gridCol w:w="1571"/>
        <w:gridCol w:w="415"/>
        <w:gridCol w:w="397"/>
        <w:gridCol w:w="595"/>
        <w:gridCol w:w="2723"/>
        <w:gridCol w:w="284"/>
        <w:gridCol w:w="3121"/>
      </w:tblGrid>
      <w:tr w:rsidR="00610AFB" w:rsidRPr="00A964A4" w:rsidTr="00E37A62">
        <w:tc>
          <w:tcPr>
            <w:tcW w:w="187" w:type="dxa"/>
            <w:vAlign w:val="bottom"/>
          </w:tcPr>
          <w:p w:rsidR="00610AFB" w:rsidRPr="00A964A4" w:rsidRDefault="00610AFB" w:rsidP="00A964A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64A4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AFB" w:rsidRPr="00A964A4" w:rsidRDefault="00610AFB" w:rsidP="00A964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610AFB" w:rsidRPr="00A964A4" w:rsidRDefault="00610AFB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4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AFB" w:rsidRPr="00A964A4" w:rsidRDefault="00610AFB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vAlign w:val="bottom"/>
          </w:tcPr>
          <w:p w:rsidR="00610AFB" w:rsidRPr="00A964A4" w:rsidRDefault="00610AFB" w:rsidP="00A964A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64A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AFB" w:rsidRPr="00A964A4" w:rsidRDefault="00610AFB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vAlign w:val="bottom"/>
          </w:tcPr>
          <w:p w:rsidR="00610AFB" w:rsidRPr="00A964A4" w:rsidRDefault="00610AFB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4A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AFB" w:rsidRPr="00A964A4" w:rsidRDefault="00610AFB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10AFB" w:rsidRPr="00A964A4" w:rsidRDefault="00610AFB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AFB" w:rsidRPr="00A964A4" w:rsidRDefault="00610AFB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AFB" w:rsidRPr="007D3668" w:rsidTr="00E37A62">
        <w:tc>
          <w:tcPr>
            <w:tcW w:w="187" w:type="dxa"/>
          </w:tcPr>
          <w:p w:rsidR="00610AFB" w:rsidRPr="007D3668" w:rsidRDefault="00610AFB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10AFB" w:rsidRPr="007D3668" w:rsidRDefault="00610AFB" w:rsidP="00A964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610AFB" w:rsidRPr="007D3668" w:rsidRDefault="00610AFB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10AFB" w:rsidRPr="007D3668" w:rsidRDefault="00610AFB" w:rsidP="00A964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610AFB" w:rsidRPr="007D3668" w:rsidRDefault="00610AFB" w:rsidP="00A964A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10AFB" w:rsidRPr="007D3668" w:rsidRDefault="00610AFB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10AFB" w:rsidRPr="007D3668" w:rsidRDefault="00610AFB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610AFB" w:rsidRPr="007D3668" w:rsidRDefault="00610AFB" w:rsidP="00A964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68">
              <w:rPr>
                <w:rFonts w:ascii="Times New Roman" w:hAnsi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84" w:type="dxa"/>
          </w:tcPr>
          <w:p w:rsidR="00610AFB" w:rsidRPr="007D3668" w:rsidRDefault="00610AFB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AFB" w:rsidRPr="007D3668" w:rsidRDefault="00610AFB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68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10AFB" w:rsidRDefault="00610AFB" w:rsidP="00A964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0AFB" w:rsidRDefault="00610AFB" w:rsidP="00A964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0AFB" w:rsidRPr="005A5A67" w:rsidRDefault="00610AFB" w:rsidP="008B619D">
      <w:pPr>
        <w:pStyle w:val="Style16"/>
        <w:widowControl/>
        <w:rPr>
          <w:rStyle w:val="FontStyle28"/>
          <w:sz w:val="20"/>
          <w:szCs w:val="20"/>
        </w:rPr>
      </w:pPr>
      <w:r w:rsidRPr="005A5A67">
        <w:rPr>
          <w:rStyle w:val="FontStyle28"/>
          <w:sz w:val="20"/>
          <w:szCs w:val="20"/>
        </w:rPr>
        <w:t xml:space="preserve">Приложение </w:t>
      </w:r>
    </w:p>
    <w:p w:rsidR="00610AFB" w:rsidRPr="005A5A67" w:rsidRDefault="00610AFB" w:rsidP="008B619D">
      <w:pPr>
        <w:pStyle w:val="Style16"/>
        <w:widowControl/>
        <w:rPr>
          <w:rStyle w:val="FontStyle28"/>
          <w:sz w:val="20"/>
          <w:szCs w:val="20"/>
        </w:rPr>
      </w:pPr>
      <w:r w:rsidRPr="005A5A67">
        <w:rPr>
          <w:rStyle w:val="FontStyle28"/>
          <w:sz w:val="20"/>
          <w:szCs w:val="20"/>
        </w:rPr>
        <w:t xml:space="preserve">к Положению о конфликте интересов </w:t>
      </w:r>
    </w:p>
    <w:p w:rsidR="00610AFB" w:rsidRPr="005A5A67" w:rsidRDefault="00610AFB" w:rsidP="008B619D">
      <w:pPr>
        <w:pStyle w:val="Style16"/>
        <w:widowControl/>
        <w:rPr>
          <w:rStyle w:val="FontStyle28"/>
          <w:sz w:val="20"/>
          <w:szCs w:val="20"/>
        </w:rPr>
      </w:pPr>
      <w:r w:rsidRPr="005A5A67">
        <w:rPr>
          <w:rStyle w:val="FontStyle28"/>
          <w:sz w:val="20"/>
          <w:szCs w:val="20"/>
        </w:rPr>
        <w:t>в ОГБУК ОДНТ</w:t>
      </w:r>
    </w:p>
    <w:p w:rsidR="00610AFB" w:rsidRDefault="00610AFB" w:rsidP="008B619D">
      <w:pPr>
        <w:pStyle w:val="Style16"/>
        <w:widowControl/>
        <w:rPr>
          <w:rStyle w:val="FontStyle28"/>
          <w:sz w:val="28"/>
          <w:szCs w:val="28"/>
        </w:rPr>
      </w:pPr>
    </w:p>
    <w:p w:rsidR="00610AFB" w:rsidRDefault="00610AFB" w:rsidP="008B619D">
      <w:pPr>
        <w:pStyle w:val="Style16"/>
        <w:widowControl/>
        <w:rPr>
          <w:b/>
          <w:color w:val="000000"/>
          <w:sz w:val="28"/>
          <w:szCs w:val="28"/>
        </w:rPr>
      </w:pPr>
      <w:r w:rsidRPr="008B619D">
        <w:rPr>
          <w:rStyle w:val="FontStyle21"/>
          <w:sz w:val="28"/>
          <w:szCs w:val="28"/>
        </w:rPr>
        <w:t xml:space="preserve">Форма  Журнала </w:t>
      </w:r>
      <w:r w:rsidRPr="008B619D">
        <w:rPr>
          <w:b/>
          <w:color w:val="000000"/>
          <w:sz w:val="28"/>
          <w:szCs w:val="28"/>
        </w:rPr>
        <w:t xml:space="preserve">регистрации уведомлений </w:t>
      </w:r>
    </w:p>
    <w:p w:rsidR="00610AFB" w:rsidRPr="00A964A4" w:rsidRDefault="00610AFB" w:rsidP="008B619D">
      <w:pPr>
        <w:pStyle w:val="Style16"/>
        <w:widowControl/>
        <w:rPr>
          <w:rStyle w:val="FontStyle21"/>
          <w:sz w:val="28"/>
          <w:szCs w:val="28"/>
        </w:rPr>
      </w:pPr>
      <w:r w:rsidRPr="00A964A4">
        <w:rPr>
          <w:rStyle w:val="FontStyle21"/>
          <w:sz w:val="28"/>
          <w:szCs w:val="28"/>
        </w:rPr>
        <w:t xml:space="preserve"> о возникновении конфликта интересов</w:t>
      </w:r>
    </w:p>
    <w:p w:rsidR="00610AFB" w:rsidRDefault="00610AFB" w:rsidP="008B61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AFB" w:rsidRDefault="00610AFB" w:rsidP="008B61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AFB" w:rsidRPr="004C469E" w:rsidRDefault="00610AFB" w:rsidP="004C4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ЖУРНАЛ</w:t>
      </w:r>
    </w:p>
    <w:p w:rsidR="00610AFB" w:rsidRPr="004C469E" w:rsidRDefault="00610AFB" w:rsidP="004C4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регистрации уведомлений о возникновении личной</w:t>
      </w:r>
    </w:p>
    <w:p w:rsidR="00610AFB" w:rsidRPr="004C469E" w:rsidRDefault="00610AFB" w:rsidP="004C4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заинтересованности при исполнении должностных обязанностей,</w:t>
      </w:r>
    </w:p>
    <w:p w:rsidR="00610AFB" w:rsidRPr="004C469E" w:rsidRDefault="00610AFB" w:rsidP="004C4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которая приводит или может привести к конфликту интересов</w:t>
      </w:r>
    </w:p>
    <w:p w:rsidR="00610AFB" w:rsidRPr="004C469E" w:rsidRDefault="00610AFB" w:rsidP="004C469E">
      <w:pPr>
        <w:shd w:val="clear" w:color="auto" w:fill="FFFFFF"/>
        <w:spacing w:after="0" w:line="332" w:lineRule="atLeast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610AFB" w:rsidRPr="004C469E" w:rsidRDefault="00610AFB" w:rsidP="004C4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Начат "__" ______________ 20__ г.</w:t>
      </w:r>
    </w:p>
    <w:p w:rsidR="00610AFB" w:rsidRPr="004C469E" w:rsidRDefault="00610AFB" w:rsidP="004C4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Окончен "__" ______________ 20__ г.</w:t>
      </w:r>
    </w:p>
    <w:p w:rsidR="00610AFB" w:rsidRPr="004C469E" w:rsidRDefault="00610AFB" w:rsidP="004C4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На ______ листах</w:t>
      </w:r>
    </w:p>
    <w:p w:rsidR="00610AFB" w:rsidRPr="004C469E" w:rsidRDefault="00610AFB" w:rsidP="004C469E">
      <w:pPr>
        <w:shd w:val="clear" w:color="auto" w:fill="FFFFFF"/>
        <w:spacing w:after="0" w:line="332" w:lineRule="atLeast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469E">
        <w:rPr>
          <w:rFonts w:ascii="Times New Roman" w:hAnsi="Times New Roman"/>
          <w:color w:val="000000"/>
          <w:sz w:val="26"/>
          <w:lang w:eastAsia="ru-RU"/>
        </w:rPr>
        <w:t> </w:t>
      </w:r>
    </w:p>
    <w:tbl>
      <w:tblPr>
        <w:tblW w:w="989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73"/>
        <w:gridCol w:w="1407"/>
        <w:gridCol w:w="1325"/>
        <w:gridCol w:w="1783"/>
        <w:gridCol w:w="1441"/>
        <w:gridCol w:w="1840"/>
        <w:gridCol w:w="1721"/>
      </w:tblGrid>
      <w:tr w:rsidR="00610AFB" w:rsidRPr="004C469E" w:rsidTr="008B619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Дата регистрации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Количество листов</w:t>
            </w:r>
          </w:p>
        </w:tc>
        <w:tc>
          <w:tcPr>
            <w:tcW w:w="5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Сведения о работнике, подавшем уведомление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Фамилия, инициалы, должность, подпись лица, принявшего уведомление</w:t>
            </w:r>
          </w:p>
        </w:tc>
      </w:tr>
      <w:tr w:rsidR="00610AFB" w:rsidRPr="004C469E" w:rsidTr="008B619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AFB" w:rsidRPr="004C469E" w:rsidRDefault="00610AFB" w:rsidP="004C469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AFB" w:rsidRPr="004C469E" w:rsidRDefault="00610AFB" w:rsidP="004C469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AFB" w:rsidRPr="004C469E" w:rsidRDefault="00610AFB" w:rsidP="004C469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Номер телефона</w:t>
            </w: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AFB" w:rsidRPr="004C469E" w:rsidRDefault="00610AFB" w:rsidP="004C469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AFB" w:rsidRPr="004C469E" w:rsidTr="008B61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7</w:t>
            </w:r>
          </w:p>
        </w:tc>
      </w:tr>
      <w:tr w:rsidR="00610AFB" w:rsidRPr="004C469E" w:rsidTr="008B61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0AFB" w:rsidRPr="004C469E" w:rsidRDefault="00610AFB" w:rsidP="004C469E">
            <w:pPr>
              <w:spacing w:after="10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469E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</w:p>
        </w:tc>
      </w:tr>
    </w:tbl>
    <w:p w:rsidR="00610AFB" w:rsidRPr="00A964A4" w:rsidRDefault="00610AFB" w:rsidP="00A964A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10AFB" w:rsidRPr="00A964A4" w:rsidSect="004E2BE7">
      <w:pgSz w:w="11906" w:h="16838"/>
      <w:pgMar w:top="719" w:right="746" w:bottom="540" w:left="126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D48BCE"/>
    <w:lvl w:ilvl="0">
      <w:numFmt w:val="bullet"/>
      <w:lvlText w:val="*"/>
      <w:lvlJc w:val="left"/>
    </w:lvl>
  </w:abstractNum>
  <w:abstractNum w:abstractNumId="1">
    <w:nsid w:val="0B1F5186"/>
    <w:multiLevelType w:val="singleLevel"/>
    <w:tmpl w:val="84A8B3A8"/>
    <w:lvl w:ilvl="0">
      <w:start w:val="1"/>
      <w:numFmt w:val="decimal"/>
      <w:lvlText w:val="4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2">
    <w:nsid w:val="44B6483F"/>
    <w:multiLevelType w:val="singleLevel"/>
    <w:tmpl w:val="A078AFAA"/>
    <w:lvl w:ilvl="0">
      <w:start w:val="2"/>
      <w:numFmt w:val="decimal"/>
      <w:lvlText w:val="5.%1"/>
      <w:legacy w:legacy="1" w:legacySpace="0" w:legacyIndent="334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>
    <w:nsid w:val="485119F0"/>
    <w:multiLevelType w:val="singleLevel"/>
    <w:tmpl w:val="6C546310"/>
    <w:lvl w:ilvl="0">
      <w:start w:val="4"/>
      <w:numFmt w:val="decimal"/>
      <w:lvlText w:val="5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4">
    <w:nsid w:val="54C5452E"/>
    <w:multiLevelType w:val="singleLevel"/>
    <w:tmpl w:val="58BEE83A"/>
    <w:lvl w:ilvl="0">
      <w:start w:val="3"/>
      <w:numFmt w:val="decimal"/>
      <w:lvlText w:val="4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5">
    <w:nsid w:val="635A2F5A"/>
    <w:multiLevelType w:val="singleLevel"/>
    <w:tmpl w:val="74044396"/>
    <w:lvl w:ilvl="0">
      <w:start w:val="7"/>
      <w:numFmt w:val="decimal"/>
      <w:lvlText w:val="5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6">
    <w:nsid w:val="71A63ADC"/>
    <w:multiLevelType w:val="singleLevel"/>
    <w:tmpl w:val="B7A8348A"/>
    <w:lvl w:ilvl="0">
      <w:start w:val="1"/>
      <w:numFmt w:val="decimal"/>
      <w:lvlText w:val="3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7">
    <w:nsid w:val="71A756FF"/>
    <w:multiLevelType w:val="singleLevel"/>
    <w:tmpl w:val="74E01EA4"/>
    <w:lvl w:ilvl="0">
      <w:start w:val="1"/>
      <w:numFmt w:val="decimal"/>
      <w:lvlText w:val="1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lvl w:ilvl="0">
        <w:start w:val="1"/>
        <w:numFmt w:val="decimal"/>
        <w:lvlText w:val="3.%1."/>
        <w:legacy w:legacy="1" w:legacySpace="0" w:legacyIndent="5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lvl w:ilvl="0">
        <w:start w:val="1"/>
        <w:numFmt w:val="decimal"/>
        <w:lvlText w:val="3.%1."/>
        <w:legacy w:legacy="1" w:legacySpace="0" w:legacyIndent="4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1"/>
        <w:numFmt w:val="decimal"/>
        <w:lvlText w:val="3.%1."/>
        <w:legacy w:legacy="1" w:legacySpace="0" w:legacyIndent="5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3.%1."/>
        <w:legacy w:legacy="1" w:legacySpace="0" w:legacyIndent="6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3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3">
    <w:abstractNumId w:val="4"/>
    <w:lvlOverride w:ilvl="0">
      <w:lvl w:ilvl="0">
        <w:start w:val="3"/>
        <w:numFmt w:val="decimal"/>
        <w:lvlText w:val="4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6">
    <w:abstractNumId w:val="2"/>
    <w:lvlOverride w:ilvl="0">
      <w:startOverride w:val="2"/>
    </w:lvlOverride>
  </w:num>
  <w:num w:numId="17">
    <w:abstractNumId w:val="2"/>
    <w:lvlOverride w:ilvl="0">
      <w:lvl w:ilvl="0">
        <w:start w:val="2"/>
        <w:numFmt w:val="decimal"/>
        <w:lvlText w:val="5.%1"/>
        <w:legacy w:legacy="1" w:legacySpace="0" w:legacyIndent="4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  <w:lvlOverride w:ilvl="0">
      <w:startOverride w:val="4"/>
    </w:lvlOverride>
  </w:num>
  <w:num w:numId="19">
    <w:abstractNumId w:val="5"/>
    <w:lvlOverride w:ilvl="0">
      <w:startOverride w:val="7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8C4"/>
    <w:rsid w:val="00044C2B"/>
    <w:rsid w:val="00052DD2"/>
    <w:rsid w:val="00052F1A"/>
    <w:rsid w:val="00057860"/>
    <w:rsid w:val="0006571B"/>
    <w:rsid w:val="00070B3B"/>
    <w:rsid w:val="000A5B4A"/>
    <w:rsid w:val="000D7027"/>
    <w:rsid w:val="001262BF"/>
    <w:rsid w:val="00145198"/>
    <w:rsid w:val="001B09C2"/>
    <w:rsid w:val="001B10F3"/>
    <w:rsid w:val="001C345F"/>
    <w:rsid w:val="001C39A2"/>
    <w:rsid w:val="001D7F8B"/>
    <w:rsid w:val="00230D55"/>
    <w:rsid w:val="00241E47"/>
    <w:rsid w:val="00256BB9"/>
    <w:rsid w:val="00286311"/>
    <w:rsid w:val="002E0B51"/>
    <w:rsid w:val="002F5C18"/>
    <w:rsid w:val="003346AC"/>
    <w:rsid w:val="003D0DAC"/>
    <w:rsid w:val="003D2982"/>
    <w:rsid w:val="003D6270"/>
    <w:rsid w:val="003D6ADF"/>
    <w:rsid w:val="004A3D14"/>
    <w:rsid w:val="004C469E"/>
    <w:rsid w:val="004E2BE7"/>
    <w:rsid w:val="00546B2A"/>
    <w:rsid w:val="00582530"/>
    <w:rsid w:val="00582D96"/>
    <w:rsid w:val="005830EF"/>
    <w:rsid w:val="005A3E05"/>
    <w:rsid w:val="005A5A67"/>
    <w:rsid w:val="00610AFB"/>
    <w:rsid w:val="006118FF"/>
    <w:rsid w:val="0064137B"/>
    <w:rsid w:val="00656C4F"/>
    <w:rsid w:val="006C332D"/>
    <w:rsid w:val="007270F1"/>
    <w:rsid w:val="0074064D"/>
    <w:rsid w:val="0074653C"/>
    <w:rsid w:val="007D3668"/>
    <w:rsid w:val="007D4223"/>
    <w:rsid w:val="007E54A6"/>
    <w:rsid w:val="007F54A4"/>
    <w:rsid w:val="00892430"/>
    <w:rsid w:val="008A13A6"/>
    <w:rsid w:val="008A2B73"/>
    <w:rsid w:val="008B4B40"/>
    <w:rsid w:val="008B619D"/>
    <w:rsid w:val="00931068"/>
    <w:rsid w:val="00947DBC"/>
    <w:rsid w:val="00962162"/>
    <w:rsid w:val="009759B9"/>
    <w:rsid w:val="00984EFD"/>
    <w:rsid w:val="009E0D4B"/>
    <w:rsid w:val="009E47D3"/>
    <w:rsid w:val="009E7E8D"/>
    <w:rsid w:val="009F382F"/>
    <w:rsid w:val="00A964A4"/>
    <w:rsid w:val="00B10919"/>
    <w:rsid w:val="00B40FDC"/>
    <w:rsid w:val="00B42626"/>
    <w:rsid w:val="00B45807"/>
    <w:rsid w:val="00B56217"/>
    <w:rsid w:val="00BA4AB3"/>
    <w:rsid w:val="00BD1BFB"/>
    <w:rsid w:val="00C11F8E"/>
    <w:rsid w:val="00C12091"/>
    <w:rsid w:val="00C27418"/>
    <w:rsid w:val="00C54277"/>
    <w:rsid w:val="00C92407"/>
    <w:rsid w:val="00D00F2C"/>
    <w:rsid w:val="00D350FA"/>
    <w:rsid w:val="00D45071"/>
    <w:rsid w:val="00D718C4"/>
    <w:rsid w:val="00E16842"/>
    <w:rsid w:val="00E241AF"/>
    <w:rsid w:val="00E37A62"/>
    <w:rsid w:val="00E71FBD"/>
    <w:rsid w:val="00EC07C1"/>
    <w:rsid w:val="00EE2B76"/>
    <w:rsid w:val="00EF0175"/>
    <w:rsid w:val="00F067D6"/>
    <w:rsid w:val="00F075CF"/>
    <w:rsid w:val="00F4536D"/>
    <w:rsid w:val="00F93DE5"/>
    <w:rsid w:val="00F94BF0"/>
    <w:rsid w:val="00FC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718C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41E4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241E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241E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Style3">
    <w:name w:val="Style3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77" w:lineRule="exact"/>
      <w:ind w:firstLine="57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83" w:lineRule="exact"/>
      <w:ind w:firstLine="5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66" w:lineRule="exact"/>
      <w:ind w:firstLine="66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62" w:lineRule="exact"/>
      <w:ind w:firstLine="66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67" w:lineRule="exact"/>
      <w:ind w:firstLine="8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81" w:lineRule="exact"/>
      <w:ind w:hanging="10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uiPriority w:val="99"/>
    <w:rsid w:val="00A964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964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A964A4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A964A4"/>
    <w:rPr>
      <w:rFonts w:ascii="Times New Roman" w:hAnsi="Times New Roman" w:cs="Times New Roman"/>
      <w:w w:val="80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A964A4"/>
    <w:rPr>
      <w:rFonts w:ascii="Times New Roman" w:hAnsi="Times New Roman" w:cs="Times New Roman"/>
      <w:sz w:val="16"/>
      <w:szCs w:val="16"/>
    </w:rPr>
  </w:style>
  <w:style w:type="character" w:customStyle="1" w:styleId="blk">
    <w:name w:val="blk"/>
    <w:basedOn w:val="DefaultParagraphFont"/>
    <w:uiPriority w:val="99"/>
    <w:rsid w:val="004C469E"/>
    <w:rPr>
      <w:rFonts w:cs="Times New Roman"/>
    </w:rPr>
  </w:style>
  <w:style w:type="character" w:customStyle="1" w:styleId="nobr">
    <w:name w:val="nobr"/>
    <w:basedOn w:val="DefaultParagraphFont"/>
    <w:uiPriority w:val="99"/>
    <w:rsid w:val="004C46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364</TotalTime>
  <Pages>8</Pages>
  <Words>2482</Words>
  <Characters>14149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Литовская</dc:creator>
  <cp:keywords/>
  <dc:description/>
  <cp:lastModifiedBy>user</cp:lastModifiedBy>
  <cp:revision>4</cp:revision>
  <cp:lastPrinted>2019-03-13T11:28:00Z</cp:lastPrinted>
  <dcterms:created xsi:type="dcterms:W3CDTF">2019-03-12T13:22:00Z</dcterms:created>
  <dcterms:modified xsi:type="dcterms:W3CDTF">2019-03-13T12:07:00Z</dcterms:modified>
</cp:coreProperties>
</file>